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3" w:rsidRDefault="003A4CA5">
      <w:pPr>
        <w:rPr>
          <w:b/>
          <w:sz w:val="28"/>
          <w:szCs w:val="28"/>
        </w:rPr>
      </w:pPr>
      <w:r w:rsidRPr="003A4CA5">
        <w:rPr>
          <w:b/>
          <w:sz w:val="28"/>
          <w:szCs w:val="28"/>
        </w:rPr>
        <w:t>Produktfakta Allmogefönster 2 + 1 glas</w:t>
      </w:r>
    </w:p>
    <w:p w:rsidR="003A4CA5" w:rsidRDefault="003A4CA5">
      <w:pPr>
        <w:rPr>
          <w:b/>
          <w:sz w:val="28"/>
          <w:szCs w:val="28"/>
        </w:rPr>
      </w:pPr>
    </w:p>
    <w:p w:rsidR="003A4CA5" w:rsidRDefault="003A4CA5">
      <w:pPr>
        <w:rPr>
          <w:b/>
        </w:rPr>
      </w:pPr>
      <w:r>
        <w:rPr>
          <w:b/>
        </w:rPr>
        <w:t xml:space="preserve">Material: </w:t>
      </w:r>
    </w:p>
    <w:p w:rsidR="003A4CA5" w:rsidRDefault="003A4CA5">
      <w:pPr>
        <w:rPr>
          <w:b/>
        </w:rPr>
      </w:pPr>
      <w:r w:rsidRPr="003A4CA5">
        <w:t xml:space="preserve">Furu i karm och bågar. </w:t>
      </w:r>
      <w:r w:rsidR="008C0D7D">
        <w:t xml:space="preserve">I skogen utvald furu. </w:t>
      </w:r>
      <w:r w:rsidRPr="003A4CA5">
        <w:t>Innerbågar 41 x 45 mm och ytterbågar 32 x 45 mm</w:t>
      </w:r>
      <w:r>
        <w:rPr>
          <w:b/>
        </w:rPr>
        <w:t>.</w:t>
      </w:r>
    </w:p>
    <w:p w:rsidR="003A4CA5" w:rsidRDefault="003A4CA5">
      <w:pPr>
        <w:rPr>
          <w:b/>
        </w:rPr>
      </w:pPr>
      <w:r>
        <w:rPr>
          <w:b/>
        </w:rPr>
        <w:t>Karm:</w:t>
      </w:r>
    </w:p>
    <w:p w:rsidR="003A4CA5" w:rsidRPr="003A4CA5" w:rsidRDefault="003A4CA5">
      <w:r w:rsidRPr="003A4CA5">
        <w:t>Kopplat och utåtgående. 44 x 140 mm.</w:t>
      </w:r>
    </w:p>
    <w:p w:rsidR="003A4CA5" w:rsidRDefault="003A4CA5">
      <w:pPr>
        <w:rPr>
          <w:b/>
        </w:rPr>
      </w:pPr>
      <w:r>
        <w:rPr>
          <w:b/>
        </w:rPr>
        <w:t>Beslagning:</w:t>
      </w:r>
    </w:p>
    <w:p w:rsidR="003A4CA5" w:rsidRPr="003A4CA5" w:rsidRDefault="003A4CA5">
      <w:r w:rsidRPr="003A4CA5">
        <w:t>Gångjärn 1228 förzinkade som övermålas av oss om du beställt målat.</w:t>
      </w:r>
    </w:p>
    <w:p w:rsidR="003A4CA5" w:rsidRPr="003A4CA5" w:rsidRDefault="003A4CA5">
      <w:r w:rsidRPr="003A4CA5">
        <w:t>Fönsterlås VM 280 förnicklat.</w:t>
      </w:r>
    </w:p>
    <w:p w:rsidR="003A4CA5" w:rsidRPr="003A4CA5" w:rsidRDefault="003A4CA5">
      <w:r w:rsidRPr="003A4CA5">
        <w:t xml:space="preserve">Koppelgångjärn </w:t>
      </w:r>
      <w:proofErr w:type="gramStart"/>
      <w:r w:rsidRPr="003A4CA5">
        <w:t>1201 ( elförzinkade</w:t>
      </w:r>
      <w:proofErr w:type="gramEnd"/>
      <w:r w:rsidRPr="003A4CA5">
        <w:t xml:space="preserve"> ).</w:t>
      </w:r>
    </w:p>
    <w:p w:rsidR="003A4CA5" w:rsidRPr="003A4CA5" w:rsidRDefault="003A4CA5">
      <w:r w:rsidRPr="003A4CA5">
        <w:t>Koppelhake Trygg nr. 4.</w:t>
      </w:r>
    </w:p>
    <w:p w:rsidR="003A4CA5" w:rsidRDefault="003A4CA5">
      <w:r>
        <w:t>Stormhasp förzinkad</w:t>
      </w:r>
      <w:r w:rsidRPr="003A4CA5">
        <w:t>.</w:t>
      </w:r>
    </w:p>
    <w:p w:rsidR="003A4CA5" w:rsidRPr="003A4CA5" w:rsidRDefault="003A4CA5">
      <w:pPr>
        <w:rPr>
          <w:b/>
        </w:rPr>
      </w:pPr>
      <w:r w:rsidRPr="003A4CA5">
        <w:rPr>
          <w:b/>
        </w:rPr>
        <w:t>Glas:</w:t>
      </w:r>
    </w:p>
    <w:p w:rsidR="003A4CA5" w:rsidRDefault="003A4CA5">
      <w:r>
        <w:t>Innerbåge med dubbelt isolerglas och ytterbåge med planglas.</w:t>
      </w:r>
    </w:p>
    <w:p w:rsidR="003A4CA5" w:rsidRPr="00E73647" w:rsidRDefault="003A4CA5">
      <w:pPr>
        <w:rPr>
          <w:b/>
        </w:rPr>
      </w:pPr>
      <w:r w:rsidRPr="00E73647">
        <w:rPr>
          <w:b/>
        </w:rPr>
        <w:t>Målning:</w:t>
      </w:r>
    </w:p>
    <w:p w:rsidR="003A4CA5" w:rsidRDefault="003A4CA5">
      <w:r>
        <w:t>Alternativ 1. Hands</w:t>
      </w:r>
      <w:r w:rsidR="00B05F01">
        <w:t xml:space="preserve">truken linoljefärg från Engwall o. </w:t>
      </w:r>
      <w:bookmarkStart w:id="0" w:name="_GoBack"/>
      <w:bookmarkEnd w:id="0"/>
      <w:r w:rsidR="00B05F01">
        <w:t>Claesson</w:t>
      </w:r>
      <w:r>
        <w:t>, vitmålat.</w:t>
      </w:r>
    </w:p>
    <w:p w:rsidR="003A4CA5" w:rsidRDefault="003A4CA5">
      <w:r>
        <w:t xml:space="preserve">Alternativ 2. Handstruken alkydoljefärg från </w:t>
      </w:r>
      <w:proofErr w:type="spellStart"/>
      <w:r>
        <w:t>Tikkurila</w:t>
      </w:r>
      <w:proofErr w:type="spellEnd"/>
      <w:r>
        <w:t>, vitmålat</w:t>
      </w:r>
      <w:r w:rsidR="00E73647">
        <w:t>.</w:t>
      </w:r>
    </w:p>
    <w:p w:rsidR="00E73647" w:rsidRDefault="00E73647">
      <w:r>
        <w:t xml:space="preserve">Alternativ 3. Grundmålat med </w:t>
      </w:r>
      <w:proofErr w:type="spellStart"/>
      <w:r>
        <w:t>linolje</w:t>
      </w:r>
      <w:proofErr w:type="spellEnd"/>
      <w:r>
        <w:t xml:space="preserve"> eller alkydoljefärg.</w:t>
      </w:r>
    </w:p>
    <w:p w:rsidR="00E73647" w:rsidRPr="00E73647" w:rsidRDefault="00E73647">
      <w:pPr>
        <w:rPr>
          <w:b/>
        </w:rPr>
      </w:pPr>
      <w:r w:rsidRPr="00E73647">
        <w:rPr>
          <w:b/>
        </w:rPr>
        <w:t>Kitt:</w:t>
      </w:r>
    </w:p>
    <w:p w:rsidR="00E73647" w:rsidRDefault="00E73647">
      <w:proofErr w:type="spellStart"/>
      <w:r>
        <w:t>Lasealkitt</w:t>
      </w:r>
      <w:proofErr w:type="spellEnd"/>
      <w:r>
        <w:t>. Kan målas över av köpare.</w:t>
      </w:r>
    </w:p>
    <w:p w:rsidR="00E73647" w:rsidRPr="00E73647" w:rsidRDefault="00E73647">
      <w:pPr>
        <w:rPr>
          <w:b/>
        </w:rPr>
      </w:pPr>
      <w:r w:rsidRPr="00E73647">
        <w:rPr>
          <w:b/>
        </w:rPr>
        <w:t>Spröjs och profiler:</w:t>
      </w:r>
    </w:p>
    <w:p w:rsidR="00E73647" w:rsidRDefault="00E73647">
      <w:r>
        <w:t>22 mm spröjs och bågprofiler av sekelskiftestyp. Ritning kan rekvireras via mail.</w:t>
      </w:r>
    </w:p>
    <w:p w:rsidR="00E73647" w:rsidRPr="003A4CA5" w:rsidRDefault="00E73647"/>
    <w:sectPr w:rsidR="00E73647" w:rsidRPr="003A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A5"/>
    <w:rsid w:val="003A4CA5"/>
    <w:rsid w:val="008C0D7D"/>
    <w:rsid w:val="00B05F01"/>
    <w:rsid w:val="00BF75B3"/>
    <w:rsid w:val="00E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D892-9679-4531-9AB0-A6EDF1F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5</cp:revision>
  <dcterms:created xsi:type="dcterms:W3CDTF">2013-11-18T12:09:00Z</dcterms:created>
  <dcterms:modified xsi:type="dcterms:W3CDTF">2015-11-03T13:15:00Z</dcterms:modified>
</cp:coreProperties>
</file>